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F7" w:rsidRPr="000852F7" w:rsidRDefault="000852F7" w:rsidP="000852F7">
      <w:pPr>
        <w:jc w:val="center"/>
        <w:rPr>
          <w:rFonts w:ascii="Comic Sans MS" w:hAnsi="Comic Sans MS"/>
          <w:b/>
          <w:i/>
          <w:sz w:val="24"/>
          <w:szCs w:val="40"/>
          <w:u w:val="single"/>
        </w:rPr>
      </w:pPr>
      <w:r w:rsidRPr="000852F7">
        <w:rPr>
          <w:rFonts w:ascii="Comic Sans MS" w:hAnsi="Comic Sans MS"/>
          <w:b/>
          <w:i/>
          <w:sz w:val="24"/>
          <w:szCs w:val="40"/>
          <w:u w:val="single"/>
        </w:rPr>
        <w:t>6</w:t>
      </w:r>
      <w:r w:rsidRPr="000852F7">
        <w:rPr>
          <w:rFonts w:ascii="Comic Sans MS" w:hAnsi="Comic Sans MS"/>
          <w:b/>
          <w:i/>
          <w:sz w:val="24"/>
          <w:szCs w:val="40"/>
          <w:u w:val="single"/>
          <w:vertAlign w:val="superscript"/>
        </w:rPr>
        <w:t>th</w:t>
      </w:r>
      <w:r w:rsidRPr="000852F7">
        <w:rPr>
          <w:rFonts w:ascii="Comic Sans MS" w:hAnsi="Comic Sans MS"/>
          <w:b/>
          <w:i/>
          <w:sz w:val="24"/>
          <w:szCs w:val="40"/>
          <w:u w:val="single"/>
        </w:rPr>
        <w:t xml:space="preserve"> Grade S.S. Standards</w:t>
      </w:r>
    </w:p>
    <w:p w:rsidR="000852F7" w:rsidRPr="000852F7" w:rsidRDefault="000852F7" w:rsidP="000852F7">
      <w:pPr>
        <w:rPr>
          <w:rFonts w:ascii="Comic Sans MS" w:hAnsi="Comic Sans MS"/>
          <w:szCs w:val="40"/>
        </w:rPr>
      </w:pPr>
      <w:r w:rsidRPr="000852F7">
        <w:rPr>
          <w:rFonts w:ascii="Comic Sans MS" w:hAnsi="Comic Sans MS"/>
          <w:b/>
          <w:i/>
          <w:szCs w:val="40"/>
          <w:u w:val="single"/>
        </w:rPr>
        <w:t>1</w:t>
      </w:r>
      <w:r w:rsidRPr="000852F7">
        <w:rPr>
          <w:rFonts w:ascii="Comic Sans MS" w:hAnsi="Comic Sans MS"/>
          <w:szCs w:val="40"/>
        </w:rPr>
        <w:t xml:space="preserve"> - Apply the conventions of B.C.E. and C.E. or B.C. and A.D. to arrange &amp; analyze events in chronological order.</w:t>
      </w:r>
    </w:p>
    <w:p w:rsidR="000852F7" w:rsidRPr="000852F7" w:rsidRDefault="000852F7" w:rsidP="000852F7">
      <w:pPr>
        <w:rPr>
          <w:rFonts w:ascii="Comic Sans MS" w:hAnsi="Comic Sans MS"/>
          <w:szCs w:val="40"/>
        </w:rPr>
      </w:pPr>
      <w:r w:rsidRPr="000852F7">
        <w:rPr>
          <w:rFonts w:ascii="Comic Sans MS" w:hAnsi="Comic Sans MS"/>
          <w:b/>
          <w:i/>
          <w:szCs w:val="40"/>
          <w:u w:val="single"/>
        </w:rPr>
        <w:t>2</w:t>
      </w:r>
      <w:r w:rsidRPr="000852F7">
        <w:rPr>
          <w:rFonts w:ascii="Comic Sans MS" w:hAnsi="Comic Sans MS"/>
          <w:szCs w:val="40"/>
        </w:rPr>
        <w:t xml:space="preserve"> - Describe the influence of geography on the development of unique civilizations.</w:t>
      </w:r>
    </w:p>
    <w:p w:rsidR="000852F7" w:rsidRPr="000852F7" w:rsidRDefault="000852F7" w:rsidP="000852F7">
      <w:pPr>
        <w:rPr>
          <w:szCs w:val="40"/>
        </w:rPr>
      </w:pPr>
      <w:r w:rsidRPr="000852F7">
        <w:rPr>
          <w:rFonts w:ascii="Baskerville Old Face" w:hAnsi="Baskerville Old Face"/>
          <w:b/>
          <w:i/>
          <w:szCs w:val="40"/>
          <w:u w:val="single"/>
        </w:rPr>
        <w:t>3</w:t>
      </w:r>
      <w:r w:rsidRPr="000852F7">
        <w:rPr>
          <w:szCs w:val="40"/>
        </w:rPr>
        <w:t xml:space="preserve"> - Use appropriate maps, globes, and geographic tools to gather, process and report information about people, places, and environments.</w:t>
      </w:r>
    </w:p>
    <w:p w:rsidR="000852F7" w:rsidRPr="000852F7" w:rsidRDefault="000852F7" w:rsidP="000852F7">
      <w:pPr>
        <w:rPr>
          <w:szCs w:val="40"/>
        </w:rPr>
      </w:pPr>
      <w:r w:rsidRPr="000852F7">
        <w:rPr>
          <w:rFonts w:ascii="Baskerville Old Face" w:hAnsi="Baskerville Old Face"/>
          <w:b/>
          <w:i/>
          <w:szCs w:val="40"/>
          <w:u w:val="single"/>
        </w:rPr>
        <w:t>4</w:t>
      </w:r>
      <w:r w:rsidRPr="000852F7">
        <w:rPr>
          <w:szCs w:val="40"/>
        </w:rPr>
        <w:t xml:space="preserve"> - Use latitude and longitude coordinates to identify absolute location.</w:t>
      </w:r>
    </w:p>
    <w:p w:rsidR="000852F7" w:rsidRPr="000852F7" w:rsidRDefault="000852F7" w:rsidP="000852F7">
      <w:pPr>
        <w:rPr>
          <w:szCs w:val="40"/>
        </w:rPr>
      </w:pPr>
      <w:r w:rsidRPr="000852F7">
        <w:rPr>
          <w:rFonts w:ascii="Baskerville Old Face" w:hAnsi="Baskerville Old Face"/>
          <w:b/>
          <w:i/>
          <w:szCs w:val="40"/>
          <w:u w:val="single"/>
        </w:rPr>
        <w:t>5</w:t>
      </w:r>
      <w:r w:rsidRPr="000852F7">
        <w:rPr>
          <w:szCs w:val="40"/>
        </w:rPr>
        <w:t>- Use various criteria to describe, classify, and compare regions.</w:t>
      </w:r>
    </w:p>
    <w:p w:rsidR="000852F7" w:rsidRPr="000852F7" w:rsidRDefault="000852F7" w:rsidP="000852F7">
      <w:pPr>
        <w:rPr>
          <w:szCs w:val="40"/>
        </w:rPr>
      </w:pPr>
      <w:r w:rsidRPr="000852F7">
        <w:rPr>
          <w:rFonts w:ascii="Baskerville Old Face" w:hAnsi="Baskerville Old Face"/>
          <w:b/>
          <w:i/>
          <w:szCs w:val="40"/>
          <w:u w:val="single"/>
        </w:rPr>
        <w:t>6</w:t>
      </w:r>
      <w:r w:rsidRPr="000852F7">
        <w:rPr>
          <w:szCs w:val="40"/>
        </w:rPr>
        <w:t xml:space="preserve"> - Explain how variations among physical environments influence human activities.</w:t>
      </w:r>
    </w:p>
    <w:p w:rsidR="000852F7" w:rsidRPr="000852F7" w:rsidRDefault="000852F7" w:rsidP="000852F7">
      <w:pPr>
        <w:rPr>
          <w:szCs w:val="40"/>
        </w:rPr>
      </w:pPr>
      <w:r w:rsidRPr="000852F7">
        <w:rPr>
          <w:rFonts w:ascii="Baskerville Old Face" w:hAnsi="Baskerville Old Face"/>
          <w:b/>
          <w:i/>
          <w:szCs w:val="40"/>
          <w:u w:val="single"/>
        </w:rPr>
        <w:t>7</w:t>
      </w:r>
      <w:r w:rsidRPr="000852F7">
        <w:rPr>
          <w:szCs w:val="40"/>
        </w:rPr>
        <w:t xml:space="preserve"> - Explain political, environmental, social, and economic factors that cause the movement of people, products, and ideas.</w:t>
      </w:r>
    </w:p>
    <w:p w:rsidR="000852F7" w:rsidRPr="000852F7" w:rsidRDefault="000852F7" w:rsidP="000852F7">
      <w:pPr>
        <w:rPr>
          <w:szCs w:val="40"/>
        </w:rPr>
      </w:pPr>
      <w:r w:rsidRPr="000852F7">
        <w:rPr>
          <w:rFonts w:ascii="Baskerville Old Face" w:hAnsi="Baskerville Old Face"/>
          <w:b/>
          <w:i/>
          <w:szCs w:val="40"/>
          <w:u w:val="single"/>
        </w:rPr>
        <w:t>8</w:t>
      </w:r>
      <w:r w:rsidRPr="000852F7">
        <w:rPr>
          <w:szCs w:val="40"/>
        </w:rPr>
        <w:t>- Explain how tradition and diffusion have influence modern cultural practices and products. Describe the influence of religious diffusion in the modern world.</w:t>
      </w:r>
    </w:p>
    <w:p w:rsidR="000852F7" w:rsidRPr="000852F7" w:rsidRDefault="000852F7" w:rsidP="000852F7">
      <w:pPr>
        <w:rPr>
          <w:szCs w:val="40"/>
        </w:rPr>
      </w:pPr>
      <w:r w:rsidRPr="000852F7">
        <w:rPr>
          <w:rFonts w:ascii="Elephant" w:hAnsi="Elephant"/>
          <w:b/>
          <w:i/>
          <w:szCs w:val="40"/>
          <w:u w:val="single"/>
        </w:rPr>
        <w:t>9</w:t>
      </w:r>
      <w:r w:rsidRPr="000852F7">
        <w:rPr>
          <w:rFonts w:ascii="Elephant" w:hAnsi="Elephant"/>
          <w:szCs w:val="40"/>
        </w:rPr>
        <w:t xml:space="preserve"> - Use a variety of historic and contemporary sources to obtain multiple perspectives on a topic.</w:t>
      </w:r>
    </w:p>
    <w:p w:rsidR="000852F7" w:rsidRPr="000852F7" w:rsidRDefault="000852F7" w:rsidP="000852F7">
      <w:pPr>
        <w:rPr>
          <w:rFonts w:ascii="Elephant" w:hAnsi="Elephant"/>
          <w:szCs w:val="40"/>
        </w:rPr>
      </w:pPr>
      <w:r w:rsidRPr="000852F7">
        <w:rPr>
          <w:rFonts w:ascii="Elephant" w:hAnsi="Elephant"/>
          <w:b/>
          <w:i/>
          <w:szCs w:val="40"/>
          <w:u w:val="single"/>
        </w:rPr>
        <w:t>10</w:t>
      </w:r>
      <w:r w:rsidRPr="000852F7">
        <w:rPr>
          <w:rFonts w:ascii="Elephant" w:hAnsi="Elephant"/>
          <w:szCs w:val="40"/>
        </w:rPr>
        <w:t xml:space="preserve"> - Understand that the characteristics of governments often overlap and can misrepresent the actual relationship between those governing and those being governed.</w:t>
      </w:r>
    </w:p>
    <w:p w:rsidR="000852F7" w:rsidRPr="000852F7" w:rsidRDefault="000852F7" w:rsidP="000852F7">
      <w:pPr>
        <w:rPr>
          <w:rFonts w:ascii="Broadway" w:hAnsi="Broadway"/>
          <w:szCs w:val="40"/>
        </w:rPr>
      </w:pPr>
      <w:r w:rsidRPr="000852F7">
        <w:rPr>
          <w:rFonts w:ascii="Broadway" w:hAnsi="Broadway"/>
          <w:b/>
          <w:i/>
          <w:szCs w:val="40"/>
          <w:u w:val="single"/>
        </w:rPr>
        <w:t>11</w:t>
      </w:r>
      <w:r w:rsidRPr="000852F7">
        <w:rPr>
          <w:rFonts w:ascii="Broadway" w:hAnsi="Broadway"/>
          <w:szCs w:val="40"/>
        </w:rPr>
        <w:t xml:space="preserve"> </w:t>
      </w:r>
      <w:proofErr w:type="gramStart"/>
      <w:r w:rsidRPr="000852F7">
        <w:rPr>
          <w:rFonts w:ascii="Broadway" w:hAnsi="Broadway"/>
          <w:szCs w:val="40"/>
        </w:rPr>
        <w:t>-  Compare</w:t>
      </w:r>
      <w:proofErr w:type="gramEnd"/>
      <w:r w:rsidRPr="000852F7">
        <w:rPr>
          <w:rFonts w:ascii="Broadway" w:hAnsi="Broadway"/>
          <w:szCs w:val="40"/>
        </w:rPr>
        <w:t xml:space="preserve"> economic data sets to identify relationships and draw conclusions.</w:t>
      </w:r>
    </w:p>
    <w:p w:rsidR="000852F7" w:rsidRPr="000852F7" w:rsidRDefault="000852F7" w:rsidP="000852F7">
      <w:pPr>
        <w:rPr>
          <w:rFonts w:ascii="Broadway" w:hAnsi="Broadway"/>
          <w:szCs w:val="40"/>
        </w:rPr>
      </w:pPr>
      <w:r w:rsidRPr="000852F7">
        <w:rPr>
          <w:rFonts w:ascii="Broadway" w:hAnsi="Broadway"/>
          <w:b/>
          <w:i/>
          <w:szCs w:val="40"/>
          <w:u w:val="single"/>
        </w:rPr>
        <w:t>12</w:t>
      </w:r>
      <w:r w:rsidRPr="000852F7">
        <w:rPr>
          <w:rFonts w:ascii="Broadway" w:hAnsi="Broadway"/>
          <w:szCs w:val="40"/>
        </w:rPr>
        <w:t xml:space="preserve"> - Predict the present and future consequences of an economic decision and explain how individuals and societies may evaluate the choices differently.</w:t>
      </w:r>
    </w:p>
    <w:p w:rsidR="000852F7" w:rsidRPr="000852F7" w:rsidRDefault="000852F7" w:rsidP="000852F7">
      <w:pPr>
        <w:rPr>
          <w:rFonts w:ascii="Broadway" w:hAnsi="Broadway"/>
          <w:szCs w:val="40"/>
        </w:rPr>
      </w:pPr>
      <w:r w:rsidRPr="000852F7">
        <w:rPr>
          <w:rFonts w:ascii="Broadway" w:hAnsi="Broadway"/>
          <w:b/>
          <w:i/>
          <w:szCs w:val="40"/>
          <w:u w:val="single"/>
        </w:rPr>
        <w:t>13</w:t>
      </w:r>
      <w:r w:rsidRPr="000852F7">
        <w:rPr>
          <w:rFonts w:ascii="Broadway" w:hAnsi="Broadway"/>
          <w:szCs w:val="40"/>
        </w:rPr>
        <w:t xml:space="preserve"> - Explain how individuals and societies answer the fundamental questions of economics.</w:t>
      </w:r>
    </w:p>
    <w:p w:rsidR="000852F7" w:rsidRPr="000852F7" w:rsidRDefault="000852F7" w:rsidP="000852F7">
      <w:pPr>
        <w:rPr>
          <w:rFonts w:ascii="Broadway" w:hAnsi="Broadway"/>
          <w:szCs w:val="40"/>
        </w:rPr>
      </w:pPr>
      <w:r w:rsidRPr="000852F7">
        <w:rPr>
          <w:rFonts w:ascii="Broadway" w:hAnsi="Broadway"/>
          <w:b/>
          <w:i/>
          <w:szCs w:val="40"/>
          <w:u w:val="single"/>
        </w:rPr>
        <w:t>14</w:t>
      </w:r>
      <w:r w:rsidRPr="000852F7">
        <w:rPr>
          <w:rFonts w:ascii="Broadway" w:hAnsi="Broadway"/>
          <w:szCs w:val="40"/>
        </w:rPr>
        <w:t xml:space="preserve"> - Explain how specialization leads to global trade.</w:t>
      </w:r>
    </w:p>
    <w:p w:rsidR="000852F7" w:rsidRPr="000852F7" w:rsidRDefault="000852F7" w:rsidP="000852F7">
      <w:pPr>
        <w:rPr>
          <w:rFonts w:ascii="Broadway" w:hAnsi="Broadway"/>
          <w:szCs w:val="40"/>
        </w:rPr>
      </w:pPr>
      <w:r w:rsidRPr="000852F7">
        <w:rPr>
          <w:rFonts w:ascii="Broadway" w:hAnsi="Broadway"/>
          <w:b/>
          <w:i/>
          <w:szCs w:val="40"/>
          <w:u w:val="single"/>
        </w:rPr>
        <w:t>15</w:t>
      </w:r>
      <w:r w:rsidRPr="000852F7">
        <w:rPr>
          <w:rFonts w:ascii="Broadway" w:hAnsi="Broadway"/>
          <w:szCs w:val="40"/>
        </w:rPr>
        <w:t xml:space="preserve"> - Explain how supply, demand, and competition interact to determine price. Explain how supply, demand, and competition interact to influence quantities of inputs and outputs.</w:t>
      </w:r>
    </w:p>
    <w:p w:rsidR="000852F7" w:rsidRPr="000852F7" w:rsidRDefault="000852F7" w:rsidP="000852F7">
      <w:r w:rsidRPr="000852F7">
        <w:rPr>
          <w:rFonts w:ascii="Broadway" w:hAnsi="Broadway"/>
          <w:b/>
          <w:i/>
          <w:szCs w:val="40"/>
          <w:u w:val="single"/>
        </w:rPr>
        <w:t>16</w:t>
      </w:r>
      <w:r w:rsidRPr="000852F7">
        <w:rPr>
          <w:rFonts w:ascii="Broadway" w:hAnsi="Broadway"/>
          <w:szCs w:val="40"/>
        </w:rPr>
        <w:t xml:space="preserve"> - Explain how individuals compare price and quality when selecting goods and services to buy.</w:t>
      </w:r>
    </w:p>
    <w:sectPr w:rsidR="000852F7" w:rsidRPr="000852F7" w:rsidSect="000852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Broadway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852F7"/>
    <w:rsid w:val="000852F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F7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Watson</dc:creator>
  <cp:keywords/>
  <cp:lastModifiedBy>Joe Watson</cp:lastModifiedBy>
  <cp:revision>1</cp:revision>
  <dcterms:created xsi:type="dcterms:W3CDTF">2013-09-19T14:41:00Z</dcterms:created>
  <dcterms:modified xsi:type="dcterms:W3CDTF">2013-09-19T15:14:00Z</dcterms:modified>
</cp:coreProperties>
</file>